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57347"/>
          <w:sz w:val="16"/>
          <w:szCs w:val="16"/>
          <w:b w:val="1"/>
          <w:bCs w:val="1"/>
          <w:smallCaps w:val="0"/>
          <w:caps w:val="1"/>
        </w:rPr>
        <w:t xml:space="preserve">БЕТИНДЕКС БГ</w:t>
      </w:r>
    </w:p>
    <w:p>
      <w:pPr>
        <w:pStyle w:val="Heading1"/>
      </w:pPr>
      <w:bookmarkStart w:id="0" w:name="_Toc0"/>
      <w:r>
        <w:t>Bet365 бонус за добре дошли: ръководство 2026</w:t>
      </w:r>
      <w:bookmarkEnd w:id="0"/>
    </w:p>
    <w:p>
      <w:pPr>
        <w:spacing w:after="80"/>
      </w:pPr>
      <w:r>
        <w:rPr>
          <w:color w:val="56615B"/>
          <w:sz w:val="24"/>
          <w:szCs w:val="24"/>
        </w:rPr>
        <w:t xml:space="preserve">Бонус за добре дошли Bet365 2026 — размер, условия за разиграване, как се активира за спорт и казино и съвети за усвояване без чести грешки.</w:t>
      </w:r>
    </w:p>
    <w:p>
      <w:pPr>
        <w:spacing w:after="200"/>
      </w:pPr>
      <w:r>
        <w:rPr>
          <w:color w:val="56615B"/>
          <w:sz w:val="18"/>
          <w:szCs w:val="18"/>
        </w:rPr>
        <w:t xml:space="preserve">Георги Стоянов, редактор залози · 14.05.2026</w:t>
      </w:r>
    </w:p>
    <w:p>
      <w:pPr>
        <w:spacing w:after="200"/>
        <w:shd w:val="clear" w:fill="E3F3EA"/>
      </w:pPr>
      <w:r>
        <w:rPr>
          <w:color w:val="157347"/>
          <w:b w:val="1"/>
          <w:bCs w:val="1"/>
        </w:rPr>
        <w:t xml:space="preserve">TL;DR  </w:t>
      </w:r>
      <w:r>
        <w:rPr>
          <w:sz w:val="20"/>
          <w:szCs w:val="20"/>
        </w:rPr>
        <w:t xml:space="preserve">Бонусът за добре дошли на Bet365 е оферта за нови клиенти, чиято структура може да обхваща спортни залози и/или казино. Реалната стойност не се определя от обявената сума, а от условията за разиграване: изискван оборот, минимален коефициент и срокове. В това ръководство обясняваме как е устроен приветственият бонус, как се активира при регистрация, какви са типичните изисквания за разиграване и какви грешки да избягвате, за да усвоите офертата. Конкретният размер в лева, бонус кодът и точните условия зависят от действащата промоция и се проверяват на официалния сайт; ние не посочваме измислени суми. Целта е играчът да разбере механиката, преди да внесе първи депозит, и да прецени дали бонусът наистина му носи полза.</w:t>
      </w:r>
    </w:p>
    <w:p>
      <w:pPr>
        <w:pStyle w:val="Heading2"/>
      </w:pPr>
      <w:bookmarkStart w:id="1" w:name="_Toc1"/>
      <w:r>
        <w:t>Структура на бонуса</w:t>
      </w:r>
      <w:bookmarkEnd w:id="1"/>
    </w:p>
    <w:p>
      <w:pPr>
        <w:spacing w:after="80"/>
      </w:pPr>
      <w:r>
        <w:rPr>
          <w:b w:val="1"/>
          <w:bCs w:val="1"/>
        </w:rPr>
        <w:t xml:space="preserve">Приветственият бонус може да е насочен към спорт, към казино или към двете, а формата определя как и къде може да се използва.</w:t>
      </w:r>
    </w:p>
    <w:p>
      <w:pPr/>
      <w:r>
        <w:rPr/>
        <w:t xml:space="preserve">Преди да се впусне в активиране, играчът трябва да разбере каква е структурата на офертата. Бонусите за добре дошли в индустрията се срещат в няколко основни форми и Bet365 не прави изключение. Най-често става дума за бонус, обвързан с първия депозит, или за форма на залог без риск, при която стойността на първия залог се компенсира при загуба. Конкретната форма за българския пазар се проверява на официалния сайт, тъй като офертите се менят.</w:t>
      </w:r>
    </w:p>
    <w:p>
      <w:pPr/>
      <w:r>
        <w:rPr/>
        <w:t xml:space="preserve">Формата има пряко практическо значение. Бонус за спорт се разиграва чрез спортни залози и обикновено има изискване за минимален коефициент. Бонус за казино се разиграва чрез игрите в казино секцията и често е придружен от безплатни завъртания. Смесените оферти комбинират елементи, но почти винаги държат двете направления разделени по условия.</w:t>
      </w:r>
    </w:p>
    <w:p>
      <w:pPr>
        <w:numPr>
          <w:ilvl w:val="0"/>
          <w:numId w:val="3"/>
        </w:numPr>
      </w:pPr>
      <w:r>
        <w:rPr/>
        <w:t xml:space="preserve">Бонус за спорт — Спортни залози — Изискване за минимален коефициент</w:t>
      </w:r>
    </w:p>
    <w:p>
      <w:pPr>
        <w:numPr>
          <w:ilvl w:val="0"/>
          <w:numId w:val="3"/>
        </w:numPr>
      </w:pPr>
      <w:r>
        <w:rPr/>
        <w:t xml:space="preserve">Залог без риск — Спортни залози — Компенсация при загубен първи залог</w:t>
      </w:r>
    </w:p>
    <w:p>
      <w:pPr>
        <w:numPr>
          <w:ilvl w:val="0"/>
          <w:numId w:val="3"/>
        </w:numPr>
      </w:pPr>
      <w:r>
        <w:rPr/>
        <w:t xml:space="preserve">Бонус за казино — Казино игри — Често с безплатни завъртания</w:t>
      </w:r>
    </w:p>
    <w:p>
      <w:pPr>
        <w:pStyle w:val="Heading3"/>
      </w:pPr>
      <w:r>
        <w:rPr/>
        <w:t xml:space="preserve">Бонус за спортни залози</w:t>
      </w:r>
    </w:p>
    <w:p>
      <w:pPr/>
      <w:r>
        <w:rPr/>
        <w:t xml:space="preserve">При спортната оферта бонусните средства обикновено стават достъпни след първоначален депозит и залог по определени условия. За да се превърнат в реални пари, трябва да се изпълни изискване за оборот при минимален коефициент. Това е стандартна механика, чиято цел е бонусът да се използва за реална игра, а не да се изтегли веднага.</w:t>
      </w:r>
    </w:p>
    <w:p>
      <w:pPr>
        <w:pStyle w:val="Heading3"/>
      </w:pPr>
      <w:r>
        <w:rPr/>
        <w:t xml:space="preserve">Бонус за казино</w:t>
      </w:r>
    </w:p>
    <w:p>
      <w:pPr/>
      <w:r>
        <w:rPr/>
        <w:t xml:space="preserve">Казино бонусът се разиграва чрез игрите в съответната секция. Тук изискванията за оборот често са изразени като множител на бонуса, а част от стойността може да дойде под формата на безплатни завъртания на конкретни слотове. Условията за казино са отделни от спортните и се четат самостоятелно.</w:t>
      </w:r>
    </w:p>
    <w:p>
      <w:pPr/>
      <w:r>
        <w:rPr/>
        <w:t xml:space="preserve">Една особеност при казино бонусите е, че различните игри допринасят различно за разиграването. Слотовете обикновено зачитат пълната стойност на залога, докато настолните игри често допринасят само частично или изобщо не се броят. Това правило, наричано принос към оборота, лесно се пропуска и води до ситуация, в която играчът е заложил голяма сума, но реалният напредък по разиграването е малък. Затова таблицата с приноса на отделните игри е сред първите неща, които си струва да се проверят в условията на казино офертата.</w:t>
      </w:r>
    </w:p>
    <w:p>
      <w:pPr>
        <w:pStyle w:val="Heading3"/>
      </w:pPr>
      <w:r>
        <w:rPr/>
        <w:t xml:space="preserve">Максимален размер</w:t>
      </w:r>
    </w:p>
    <w:p>
      <w:pPr/>
      <w:r>
        <w:rPr/>
        <w:t xml:space="preserve">Обявеният максимален размер е горна граница, а не гарантирана сума. Реалният бонус зависи от размера на депозита и от конкретните правила на офертата. Затова формулировки от типа «до» определена сума трябва да се четат внимателно: те показват тавана, а не това, което всеки играч непременно ще получи. Точната стойност в лева се проверява на официалния сайт преди активиране.</w:t>
      </w:r>
    </w:p>
    <w:p>
      <w:pPr/>
      <w:r>
        <w:rPr/>
        <w:t xml:space="preserve">Особено внимание заслужава формата залог без риск, защото механиката ѝ често се разбира погрешно. При нея първият залог се прави с реални пари и ако загуби, играчът получава компенсация, обикновено под формата на бонус или свободен залог, а не като пряко връщане на пари в брой. Това означава, че компенсацията също подлежи на условия за разиграване. Затова дори оферта, която звучи като пълна застраховка, на практика изисква допълнителна игра, преди средствата да станат теглими. Разбирането на тази разлика предпазва от завишени очаквания.</w:t>
      </w:r>
    </w:p>
    <w:p>
      <w:pPr/>
      <w:r>
        <w:rPr/>
        <w:t xml:space="preserve">Друг практичен момент е допустимостта на методите на плащане. Някои оферти изключват определени електронни портфейли от правото на бонус. Ако играчът депозира през изключен метод, офертата може да не се активира, въпреки че всичко останало е изпълнено. Затова списъкът с допустими методи се проверява преди първия депозит, а не след него, когато коригирането вече е трудно.</w:t>
      </w:r>
    </w:p>
    <w:p>
      <w:pPr>
        <w:spacing w:before="60" w:after="160"/>
      </w:pPr>
      <w:r>
        <w:rPr>
          <w:color w:val="56615B"/>
          <w:i w:val="1"/>
          <w:iCs w:val="1"/>
        </w:rPr>
        <w:t xml:space="preserve">Структурата на бонуса (спорт, залог без риск или казино) определя къде и как се разиграва; обявеният максимум е таван, а не гарантирана сума.</w:t>
      </w:r>
    </w:p>
    <w:p>
      <w:pPr>
        <w:pStyle w:val="Heading2"/>
      </w:pPr>
      <w:bookmarkStart w:id="2" w:name="_Toc2"/>
      <w:r>
        <w:t>Как се активира бонусът</w:t>
      </w:r>
      <w:bookmarkEnd w:id="2"/>
    </w:p>
    <w:p>
      <w:pPr>
        <w:spacing w:after="80"/>
      </w:pPr>
      <w:r>
        <w:rPr>
          <w:b w:val="1"/>
          <w:bCs w:val="1"/>
        </w:rPr>
        <w:t xml:space="preserve">Активирането минава през регистрация, евентуален бонус код и първи депозит, като всяка стъпка има значение за правото върху офертата.</w:t>
      </w:r>
    </w:p>
    <w:p>
      <w:pPr/>
      <w:r>
        <w:rPr/>
        <w:t xml:space="preserve">Самото активиране изглежда просто, но има няколко момента, в които начинаещите допускат грешки. Процесът обикновено започва с регистрацията на нов акаунт, продължава с въвеждане на бонус код, ако такъв се изисква, и завършва с първи депозит, който отключва офертата. Пропуск на която и да е от тези стъпки може да лиши играча от бонуса.</w:t>
      </w:r>
    </w:p>
    <w:p>
      <w:pPr>
        <w:numPr>
          <w:ilvl w:val="0"/>
          <w:numId w:val="4"/>
        </w:numPr>
      </w:pPr>
      <w:r>
        <w:rPr>
          <w:b w:val="1"/>
          <w:bCs w:val="1"/>
        </w:rPr>
        <w:t xml:space="preserve">Регистрация</w:t>
      </w:r>
      <w:r>
        <w:rPr/>
        <w:t xml:space="preserve">: създайте акаунт с верни лични данни, които съвпадат с документите за самоличност.</w:t>
      </w:r>
    </w:p>
    <w:p>
      <w:pPr>
        <w:numPr>
          <w:ilvl w:val="0"/>
          <w:numId w:val="4"/>
        </w:numPr>
      </w:pPr>
      <w:r>
        <w:rPr>
          <w:b w:val="1"/>
          <w:bCs w:val="1"/>
        </w:rPr>
        <w:t xml:space="preserve">Бонус код</w:t>
      </w:r>
      <w:r>
        <w:rPr/>
        <w:t xml:space="preserve">: ако офертата изисква код, въведете го в указаното поле при регистрация или при депозит.</w:t>
      </w:r>
    </w:p>
    <w:p>
      <w:pPr>
        <w:numPr>
          <w:ilvl w:val="0"/>
          <w:numId w:val="4"/>
        </w:numPr>
      </w:pPr>
      <w:r>
        <w:rPr>
          <w:b w:val="1"/>
          <w:bCs w:val="1"/>
        </w:rPr>
        <w:t xml:space="preserve">Депозит</w:t>
      </w:r>
      <w:r>
        <w:rPr/>
        <w:t xml:space="preserve">: внесете сума, която покрива минималния праг за активиране на офертата.</w:t>
      </w:r>
    </w:p>
    <w:p>
      <w:pPr>
        <w:numPr>
          <w:ilvl w:val="0"/>
          <w:numId w:val="4"/>
        </w:numPr>
      </w:pPr>
      <w:r>
        <w:rPr>
          <w:b w:val="1"/>
          <w:bCs w:val="1"/>
        </w:rPr>
        <w:t xml:space="preserve">Първи залог</w:t>
      </w:r>
      <w:r>
        <w:rPr/>
        <w:t xml:space="preserve">: при спортните бонуси често се изисква квалифициращ залог при определен коефициент.</w:t>
      </w:r>
    </w:p>
    <w:p>
      <w:pPr>
        <w:pStyle w:val="Heading3"/>
      </w:pPr>
      <w:r>
        <w:rPr/>
        <w:t xml:space="preserve">Регистрация и бонус код</w:t>
      </w:r>
    </w:p>
    <w:p>
      <w:pPr/>
      <w:r>
        <w:rPr/>
        <w:t xml:space="preserve">Регистрацията е първата врата към офертата. Важно е данните да са точни, защото несъответствие с документите по-късно може да блокира верификацията и тегленето. Ако промоцията върви с бонус код, той се въвежда в специалното поле; пропуснат код понякога не може да се добави впоследствие, затова стъпката не бива да се прескача.</w:t>
      </w:r>
    </w:p>
    <w:p>
      <w:pPr>
        <w:pStyle w:val="Heading3"/>
      </w:pPr>
      <w:r>
        <w:rPr/>
        <w:t xml:space="preserve">Минимален депозит</w:t>
      </w:r>
    </w:p>
    <w:p>
      <w:pPr/>
      <w:r>
        <w:rPr/>
        <w:t xml:space="preserve">Повечето приветствени оферти изискват минимален депозит, за да се активират. Точната сума зависи от действащата промоция и се проверява на официалния сайт. Депозит под прага обикновено не отключва бонуса, дори всичко останало да е изпълнено коректно.</w:t>
      </w:r>
    </w:p>
    <w:p>
      <w:pPr/>
      <w:r>
        <w:rPr/>
        <w:t xml:space="preserve">Тук е важна и последователността на действията. При част от офертите бонус кодът трябва да присъства още преди депозита, а не да се добавя после. Ако играчът първо внесе средства и едва тогава потърси полето за код, понякога вече е твърде късно. Затова разумният ред е първо да се прочетат условията, после да се въведе кодът, ако се изисква, и накрая да се направи депозитът. Тази проста дисциплина премахва голяма част от грешките още в зародиш.</w:t>
      </w:r>
    </w:p>
    <w:p>
      <w:pPr>
        <w:pStyle w:val="Heading3"/>
      </w:pPr>
      <w:r>
        <w:rPr/>
        <w:t xml:space="preserve">Чести грешки</w:t>
      </w:r>
    </w:p>
    <w:p>
      <w:pPr/>
      <w:r>
        <w:rPr/>
        <w:t xml:space="preserve">Сред типичните пропуски са депозит през метод, който не е допустим за офертата, пропуснат бонус код и квалифициращ залог при коефициент под изисквания минимум. Всяка от тези грешки може да обезсили правото на бонус. Внимателният прочит на условията преди първия депозит е най-добрата застраховка срещу разочарование.</w:t>
      </w:r>
    </w:p>
    <w:p>
      <w:pPr/>
      <w:r>
        <w:rPr/>
        <w:t xml:space="preserve">Допълнителна причина за проблеми е разминаването между обявената оферта на рекламен банер и пълните правила. Банерът показва ефектната цифра, но реалните условия живеят в подробния текст на промоцията. Опитният играч първо отваря пълните правила и едва тогава решава дали да участва. Това отнема няколко минути, но спестява часове разочарование и предотвратява ситуации, в които бонусът е загубен заради дребно, но решаващо условие.</w:t>
      </w:r>
    </w:p>
    <w:p>
      <w:pPr/>
      <w:r>
        <w:rPr/>
        <w:t xml:space="preserve">Полезно е и да се планира първият депозит спрямо изискването за разиграване, а не само спрямо желания бонус. По-голям депозит често носи по-голям бонус, но и по-голям оборот за изпълнение. Ако играчът не разполага с време или бюджет за съответното разиграване, по-скромен депозит с по-малък, но реалистично усвоим бонус е по-разумен избор от максимална сума, която остава неизпълнена.</w:t>
      </w:r>
    </w:p>
    <w:p>
      <w:pPr>
        <w:spacing w:before="60" w:after="160"/>
      </w:pPr>
      <w:r>
        <w:rPr>
          <w:color w:val="56615B"/>
          <w:i w:val="1"/>
          <w:iCs w:val="1"/>
        </w:rPr>
        <w:t xml:space="preserve">Активирането изисква точна регистрация, евентуален бонус код, минимален депозит и квалифициращ залог; пропуск на стъпка често лишава от офертата.</w:t>
      </w:r>
    </w:p>
    <w:p>
      <w:pPr>
        <w:pStyle w:val="Heading2"/>
      </w:pPr>
      <w:bookmarkStart w:id="3" w:name="_Toc3"/>
      <w:r>
        <w:t>Условия за разиграване</w:t>
      </w:r>
      <w:bookmarkEnd w:id="3"/>
    </w:p>
    <w:p>
      <w:pPr>
        <w:spacing w:after="80"/>
      </w:pPr>
      <w:r>
        <w:rPr>
          <w:b w:val="1"/>
          <w:bCs w:val="1"/>
        </w:rPr>
        <w:t xml:space="preserve">Изискванията за оборот, минималният коефициент и сроковете определят дали бонусът ще се превърне в теглими средства.</w:t>
      </w:r>
    </w:p>
    <w:p>
      <w:pPr/>
      <w:r>
        <w:rPr/>
        <w:t xml:space="preserve">Условията за разиграване са същината на всяка бонус оферта. Те описват какво трябва да направи играчът, за да превърне бонусните средства в реални пари, които може да изтегли. Именно тук, а не в обявената сума, се крие реалната стойност на промоцията. Три параметъра имат водещо значение: изискваният оборот, минималният коефициент и срокът.</w:t>
      </w:r>
    </w:p>
    <w:p>
      <w:pPr>
        <w:pStyle w:val="Heading3"/>
      </w:pPr>
      <w:r>
        <w:rPr/>
        <w:t xml:space="preserve">Изискван оборот</w:t>
      </w:r>
    </w:p>
    <w:p>
      <w:pPr/>
      <w:r>
        <w:rPr/>
        <w:t xml:space="preserve">Оборотът показва колко пъти трябва да се заложи бонусът или сумата депозит плюс бонус, преди средствата да станат теглими. Изразява се като множител, например няколкократно превъртане. Колкото по-висок е множителят, толкова по-трудно е разиграването. Точната стойност зависи от офертата и се чете в правилата, защото разликата между нисък и висок множител е огромна за крайния резултат.</w:t>
      </w:r>
    </w:p>
    <w:p>
      <w:pPr>
        <w:pStyle w:val="Heading3"/>
      </w:pPr>
      <w:r>
        <w:rPr/>
        <w:t xml:space="preserve">Минимален коефициент</w:t>
      </w:r>
    </w:p>
    <w:p>
      <w:pPr/>
      <w:r>
        <w:rPr/>
        <w:t xml:space="preserve">При спортните бонуси залозите, които се броят за разиграване, обикновено трябва да са при коефициент над определен праг. Залог под този праг често не се зачита изобщо. Това правило насочва играча към събития с реален риск и предотвратява лесно превъртане през залози с минимален коефициент.</w:t>
      </w:r>
    </w:p>
    <w:p>
      <w:pPr>
        <w:pStyle w:val="Heading3"/>
      </w:pPr>
      <w:r>
        <w:rPr/>
        <w:t xml:space="preserve">Срокове за изпълнение</w:t>
      </w:r>
    </w:p>
    <w:p>
      <w:pPr/>
      <w:r>
        <w:rPr/>
        <w:t xml:space="preserve">Бонусите имат срок на валидност. Ако разиграването не приключи в рамките на отпуснатото време, бонусът и свързаните печалби обикновено изгарят. Кратък срок при висок оборот прави офертата трудна за реализиране, дори обявената сума да изглежда привлекателна.</w:t>
      </w:r>
    </w:p>
    <w:p>
      <w:pPr/>
      <w:r>
        <w:rPr/>
        <w:t xml:space="preserve">Полезно е трите параметъра да се разглеждат заедно, а не поотделно, защото те взаимодействат. Нисък множител на оборота с дълъг срок е лесна за изпълнение оферта дори при по-висок минимален коефициент. Обратно, висок множител с кратък срок прави разиграването напрегнато дори при привлекателна сума. Затова сравнението между две оферти не бива да се прави само по обявения бонус, а по съвкупността от условия. Често по-малка сума с меки условия носи повече реална стойност от голяма сума с тежки изисквания.</w:t>
      </w:r>
    </w:p>
    <w:p>
      <w:pPr/>
      <w:r>
        <w:rPr/>
        <w:t xml:space="preserve">Прочетете пълните правила на офертата на официалния сайт преди активиране. Стойностите на оборот, минимален коефициент и срок се менят и определят реалната полза от бонуса.</w:t>
      </w:r>
    </w:p>
    <w:p>
      <w:pPr/>
      <w:r>
        <w:rPr/>
        <w:t xml:space="preserve">Не на последно място, струва си да се разбере как се отнасят бонусните и реалните средства. При много оферти залозите първо изразходват реалния баланс и едва след това бонусния, или обратно, според правилата. Този ред влияе върху това кога играчът има свобода да изтегли част от средствата. Подробностите се описват в условията и определят практическото усещане от усвояването на бонуса.</w:t>
      </w:r>
    </w:p>
    <w:p>
      <w:pPr>
        <w:spacing w:before="60" w:after="160"/>
      </w:pPr>
      <w:r>
        <w:rPr>
          <w:color w:val="56615B"/>
          <w:i w:val="1"/>
          <w:iCs w:val="1"/>
        </w:rPr>
        <w:t xml:space="preserve">Реалната стойност на бонуса се крие в условията за разиграване: оборот, минимален коефициент и срок, а не в обявената сума.</w:t>
      </w:r>
    </w:p>
    <w:p>
      <w:pPr>
        <w:pStyle w:val="Heading2"/>
      </w:pPr>
      <w:bookmarkStart w:id="4" w:name="_Toc4"/>
      <w:r>
        <w:t>Съвети за усвояване</w:t>
      </w:r>
      <w:bookmarkEnd w:id="4"/>
    </w:p>
    <w:p>
      <w:pPr>
        <w:spacing w:after="80"/>
      </w:pPr>
      <w:r>
        <w:rPr>
          <w:b w:val="1"/>
          <w:bCs w:val="1"/>
        </w:rPr>
        <w:t xml:space="preserve">Спокойна стратегия, подходящи събития и избягване на типичните капани увеличават шанса бонусът да донесе реална полза.</w:t>
      </w:r>
    </w:p>
    <w:p>
      <w:pPr/>
      <w:r>
        <w:rPr/>
        <w:t xml:space="preserve">Усвояването на бонуса е въпрос на дисциплина, а не на късмет. Когато условията са ясни, играчът може да изгради план за разиграване, който намалява риска и повишава шанса средствата да станат теглими. Няколко практични принципа важат почти винаги, независимо от конкретната оферта.</w:t>
      </w:r>
    </w:p>
    <w:p>
      <w:pPr>
        <w:pStyle w:val="Heading3"/>
      </w:pPr>
      <w:r>
        <w:rPr/>
        <w:t xml:space="preserve">Стратегия на залагане</w:t>
      </w:r>
    </w:p>
    <w:p>
      <w:pPr/>
      <w:r>
        <w:rPr/>
        <w:t xml:space="preserve">Разумният подход е разиграването да се разпредели във времето, а не да се форсира с големи залози. Залозите при коефициент близо до изисквания минимум балансират между зачитане за оборота и приемлив риск. Преследването на бързо превъртане чрез високорискови залози често води до загуба на средствата, преди условията да са изпълнени.</w:t>
      </w:r>
    </w:p>
    <w:p>
      <w:pPr>
        <w:pStyle w:val="Heading3"/>
      </w:pPr>
      <w:r>
        <w:rPr/>
        <w:t xml:space="preserve">Подходящи събития</w:t>
      </w:r>
    </w:p>
    <w:p>
      <w:pPr>
        <w:numPr>
          <w:ilvl w:val="0"/>
          <w:numId w:val="5"/>
        </w:numPr>
      </w:pPr>
      <w:r>
        <w:rPr>
          <w:b w:val="1"/>
          <w:bCs w:val="1"/>
        </w:rPr>
        <w:t xml:space="preserve">Ликвидни пазари</w:t>
      </w:r>
      <w:r>
        <w:rPr/>
        <w:t xml:space="preserve">: топ събития с стабилни коефициенти около минималния праг.</w:t>
      </w:r>
    </w:p>
    <w:p>
      <w:pPr>
        <w:numPr>
          <w:ilvl w:val="0"/>
          <w:numId w:val="5"/>
        </w:numPr>
      </w:pPr>
      <w:r>
        <w:rPr>
          <w:b w:val="1"/>
          <w:bCs w:val="1"/>
        </w:rPr>
        <w:t xml:space="preserve">Разбираеми спортове</w:t>
      </w:r>
      <w:r>
        <w:rPr/>
        <w:t xml:space="preserve">: дисциплини, които играчът следи и познава.</w:t>
      </w:r>
    </w:p>
    <w:p>
      <w:pPr>
        <w:numPr>
          <w:ilvl w:val="0"/>
          <w:numId w:val="5"/>
        </w:numPr>
      </w:pPr>
      <w:r>
        <w:rPr>
          <w:b w:val="1"/>
          <w:bCs w:val="1"/>
        </w:rPr>
        <w:t xml:space="preserve">Допустими залози</w:t>
      </w:r>
      <w:r>
        <w:rPr/>
        <w:t xml:space="preserve">: уверете се, че типът залог се зачита за разиграването.</w:t>
      </w:r>
    </w:p>
    <w:p>
      <w:pPr/>
      <w:r>
        <w:rPr/>
        <w:t xml:space="preserve">Изборът на събития има пряка връзка с риска. Високите коефициенти ускоряват оборота на хартия, но реалният шанс залогът да премине е малък, което бързо изчерпва средствата. Коефициентите близо до изисквания минимум дават по-балансирано съотношение между зачитане за разиграването и вероятност за успех. Затова опитните играчи предпочитат предвидими пазари на познати спортове пред екзотични залози с висок коефициент, колкото и привлекателни да изглеждат те за бързо превъртане.</w:t>
      </w:r>
    </w:p>
    <w:p>
      <w:pPr>
        <w:pStyle w:val="Heading3"/>
      </w:pPr>
      <w:r>
        <w:rPr/>
        <w:t xml:space="preserve">Какво да избягвате</w:t>
      </w:r>
    </w:p>
    <w:p>
      <w:pPr/>
      <w:r>
        <w:rPr/>
        <w:t xml:space="preserve">Сред нещата, които пречат на усвояването, са залозите при коефициент под минимума, използването на недопустими пазари и опитите бонусът да се изтегли преди изпълнение на условията. Друг капан е играта със суми над комфортния бюджет само за да се завърти оборотът по-бързо. Спокойствието и стриктното спазване на правилата дават най-добър резултат.</w:t>
      </w:r>
    </w:p>
    <w:p>
      <w:pPr/>
      <w:r>
        <w:rPr/>
        <w:t xml:space="preserve">Полезно е и да се водят прости записки за напредъка по разиграването: колко оборот е изпълнен и колко остава. Това дава трезва представа и предпазва от изненади в последния момент, когато срокът наближава.</w:t>
      </w:r>
    </w:p>
    <w:p>
      <w:pPr/>
      <w:r>
        <w:rPr/>
        <w:t xml:space="preserve">Важен принцип е бонусът да не променя обичайния стил на игра. Ако играчът нормално залага скромни суми, рязкото покачване на залозите само заради разиграването е рисково и често контрапродуктивно. По-разумно е оборотът да се изпълнява със залози, близки до обичайните, разпределени в повече събития. Така рискът остава управляем, а вероятността средствата да оцелеят до края на разиграването е по-висока. Бонусът трябва да допълва играта, а не да я диктува.</w:t>
      </w:r>
    </w:p>
    <w:p>
      <w:pPr>
        <w:spacing w:before="60" w:after="160"/>
      </w:pPr>
      <w:r>
        <w:rPr>
          <w:color w:val="56615B"/>
          <w:i w:val="1"/>
          <w:iCs w:val="1"/>
        </w:rPr>
        <w:t xml:space="preserve">Спокойно разпределено разиграване, подходящи ликвидни събития и стриктно спазване на правилата дават най-добър шанс бонусът да донесе полза.</w:t>
      </w:r>
    </w:p>
    <w:p>
      <w:pPr>
        <w:pStyle w:val="Heading2"/>
      </w:pPr>
      <w:bookmarkStart w:id="5" w:name="_Toc5"/>
      <w:r>
        <w:t>Теглене на бонуса</w:t>
      </w:r>
      <w:bookmarkEnd w:id="5"/>
    </w:p>
    <w:p>
      <w:pPr>
        <w:spacing w:after="80"/>
      </w:pPr>
      <w:r>
        <w:rPr>
          <w:b w:val="1"/>
          <w:bCs w:val="1"/>
        </w:rPr>
        <w:t xml:space="preserve">Изтеглянето на средства от бонус става след изпълнени условия и завършена верификация на акаунта.</w:t>
      </w:r>
    </w:p>
    <w:p>
      <w:pPr/>
      <w:r>
        <w:rPr/>
        <w:t xml:space="preserve">Финалната стъпка е тегленето, но то е възможно само когато всички предходни условия са изпълнени. Това често е моментът, в който начинаещите се сблъскват с реалността на бонус офертите: средствата не са свободни, докато разиграването не приключи и акаунтът не е верифициран. Разбирането на тази последователност спестява разочарование.</w:t>
      </w:r>
    </w:p>
    <w:p>
      <w:pPr>
        <w:pStyle w:val="Heading3"/>
      </w:pPr>
      <w:r>
        <w:rPr/>
        <w:t xml:space="preserve">Условия за теглене</w:t>
      </w:r>
    </w:p>
    <w:p>
      <w:pPr/>
      <w:r>
        <w:rPr/>
        <w:t xml:space="preserve">Бонусните средства и печалбите от тях стават теглими след пълно изпълнение на изискванията за оборот при допустимите условия. Опит за теглене преди това обикновено отменя бонуса. Затова е важно първо да се завърши разиграването и едва тогава да се заявява изтегляне.</w:t>
      </w:r>
    </w:p>
    <w:p>
      <w:pPr>
        <w:pStyle w:val="Heading3"/>
      </w:pPr>
      <w:r>
        <w:rPr/>
        <w:t xml:space="preserve">Верификация на акаунта</w:t>
      </w:r>
    </w:p>
    <w:p>
      <w:pPr/>
      <w:r>
        <w:rPr/>
        <w:t xml:space="preserve">Пълноценното теглене изисква завършена верификация на самоличността. Препоръката е документите да се подадат рано, скоро след регистрацията, за да не се появи забавяне точно когато играчът иска да изтегли печалбата си. Подробните стъпки по верификацията разглеждаме в отделно ръководство.</w:t>
      </w:r>
    </w:p>
    <w:p>
      <w:pPr>
        <w:pStyle w:val="Heading3"/>
      </w:pPr>
      <w:r>
        <w:rPr/>
        <w:t xml:space="preserve">Чести проблеми</w:t>
      </w:r>
    </w:p>
    <w:p>
      <w:pPr>
        <w:numPr>
          <w:ilvl w:val="0"/>
          <w:numId w:val="6"/>
        </w:numPr>
      </w:pPr>
      <w:r>
        <w:rPr>
          <w:b w:val="1"/>
          <w:bCs w:val="1"/>
        </w:rPr>
        <w:t xml:space="preserve">Незавършено разиграване</w:t>
      </w:r>
      <w:r>
        <w:rPr/>
        <w:t xml:space="preserve">: тегленето се блокира, докато оборотът не е изпълнен.</w:t>
      </w:r>
    </w:p>
    <w:p>
      <w:pPr>
        <w:numPr>
          <w:ilvl w:val="0"/>
          <w:numId w:val="6"/>
        </w:numPr>
      </w:pPr>
      <w:r>
        <w:rPr>
          <w:b w:val="1"/>
          <w:bCs w:val="1"/>
        </w:rPr>
        <w:t xml:space="preserve">Несъответствие в данните</w:t>
      </w:r>
      <w:r>
        <w:rPr/>
        <w:t xml:space="preserve">: разлики между профила и документите спират верификацията.</w:t>
      </w:r>
    </w:p>
    <w:p>
      <w:pPr>
        <w:numPr>
          <w:ilvl w:val="0"/>
          <w:numId w:val="6"/>
        </w:numPr>
      </w:pPr>
      <w:r>
        <w:rPr>
          <w:b w:val="1"/>
          <w:bCs w:val="1"/>
        </w:rPr>
        <w:t xml:space="preserve">Изтекъл срок</w:t>
      </w:r>
      <w:r>
        <w:rPr/>
        <w:t xml:space="preserve">: бонус с просрочен срок изгаря заедно със свързаните печалби.</w:t>
      </w:r>
    </w:p>
    <w:p>
      <w:pPr/>
      <w:r>
        <w:rPr/>
        <w:t xml:space="preserve">Повечето проблеми при тегленето имат проста причина, която проличава при внимателен преглед на условията. Когато разиграването е завършено и верификацията е минала, изтеглянето на спечелените средства обикновено протича по стандартния ред за избрания метод.</w:t>
      </w:r>
    </w:p>
    <w:p>
      <w:pPr/>
      <w:r>
        <w:rPr/>
        <w:t xml:space="preserve">Заслужава си да се изясни и какво се случва с печалбата над първоначалния бонус. След пълно разиграване теглими стават не само средствата от бонуса, но и натрупаните печалби от тях, освен ако правилата не въвеждат таван. Някои оферти ограничават максималната сума, която може да се изтегли от бонус, и този детайл е добре да се знае предварително. Прегледът на условията за максимална печалба предотвратява неприятна изненада, когато играчът е изпълнил всичко коректно, но открива, че част от спечеленото не подлежи на теглене.</w:t>
      </w:r>
    </w:p>
    <w:p>
      <w:pPr/>
      <w:r>
        <w:rPr/>
        <w:t xml:space="preserve">Накрая, добра практика е тегленето да се планира спокойно, а не да се форсира веднага след завършване на оборота. Бързаното често води до пропуски, като заявка през метод, различен от този за депозит, което забавя обработката. Когато всички условия са изпълнени и документите са на ред, спокойната заявка по правилния метод е най-сигурният път печалбата да стигне до сметката на играча без излишни усложнения.</w:t>
      </w:r>
    </w:p>
    <w:p>
      <w:pPr>
        <w:spacing w:before="60" w:after="160"/>
      </w:pPr>
      <w:r>
        <w:rPr>
          <w:color w:val="56615B"/>
          <w:i w:val="1"/>
          <w:iCs w:val="1"/>
        </w:rPr>
        <w:t xml:space="preserve">Бонусът става теглим само след изпълнено разиграване и завършена верификация; ранните опити за теглене обикновено отменят офертата.</w:t>
      </w:r>
    </w:p>
    <w:p>
      <w:pPr>
        <w:pStyle w:val="Heading2"/>
      </w:pPr>
      <w:bookmarkStart w:id="6" w:name="_Toc6"/>
      <w:r>
        <w:t>FAQ</w:t>
      </w:r>
      <w:bookmarkEnd w:id="6"/>
    </w:p>
    <w:p>
      <w:pPr>
        <w:spacing w:before="80"/>
      </w:pPr>
      <w:r>
        <w:rPr>
          <w:b w:val="1"/>
          <w:bCs w:val="1"/>
        </w:rPr>
        <w:t xml:space="preserve">Какъв е размерът на бонуса за добре дошли в Bet365?</w:t>
      </w:r>
    </w:p>
    <w:p>
      <w:pPr>
        <w:spacing w:after="60"/>
      </w:pPr>
      <w:r>
        <w:rPr/>
        <w:t xml:space="preserve">Размерът в лева, формата и условията зависят от действащата оферта и се проверяват на официалния сайт. Обявените суми обикновено са горна граница «до» определена стойност, а не гарантиран бонус за всеки играч. Реалната стойност зависи повече от условията за разиграване, отколкото от обявената сума.</w:t>
      </w:r>
    </w:p>
    <w:p>
      <w:pPr>
        <w:spacing w:before="80"/>
      </w:pPr>
      <w:r>
        <w:rPr>
          <w:b w:val="1"/>
          <w:bCs w:val="1"/>
        </w:rPr>
        <w:t xml:space="preserve">Трябва ли бонус код за приветствената оферта?</w:t>
      </w:r>
    </w:p>
    <w:p>
      <w:pPr>
        <w:spacing w:after="60"/>
      </w:pPr>
      <w:r>
        <w:rPr/>
        <w:t xml:space="preserve">Понякога офертата изисква бонус код при регистрация или депозит, а понякога не. Ако код се изисква, въведете го в указаното поле; пропуснат код често не може да се добави впоследствие. Актуалните изисквания се проверяват на сайта.</w:t>
      </w:r>
    </w:p>
    <w:p>
      <w:pPr>
        <w:spacing w:before="80"/>
      </w:pPr>
      <w:r>
        <w:rPr>
          <w:b w:val="1"/>
          <w:bCs w:val="1"/>
        </w:rPr>
        <w:t xml:space="preserve">Какво означава изискване за разиграване?</w:t>
      </w:r>
    </w:p>
    <w:p>
      <w:pPr>
        <w:spacing w:after="60"/>
      </w:pPr>
      <w:r>
        <w:rPr/>
        <w:t xml:space="preserve">Това е оборотът, който трябва да се заложи, преди бонусът да стане теглим, обикновено изразен като множител и обвързан с минимален коефициент. При казино офертите различните игри допринасят различно за оборота. Точните стойности и приносът на игрите са в правилата на офертата.</w:t>
      </w:r>
    </w:p>
    <w:p>
      <w:pPr>
        <w:spacing w:before="80"/>
      </w:pPr>
      <w:r>
        <w:rPr>
          <w:b w:val="1"/>
          <w:bCs w:val="1"/>
        </w:rPr>
        <w:t xml:space="preserve">Мога ли да изтегля бонуса веднага?</w:t>
      </w:r>
    </w:p>
    <w:p>
      <w:pPr>
        <w:spacing w:after="60"/>
      </w:pPr>
      <w:r>
        <w:rPr/>
        <w:t xml:space="preserve">Не. Бонусните средства стават теглими едва след изпълнение на условията за разиграване и завършена верификация. Ранен опит за теглене обикновено отменя бонуса и свързаните с него печалби. Затова първо се завършва оборотът и едва тогава се заявява изтегляне по метода, използван за депозита.</w:t>
      </w:r>
    </w:p>
    <w:p>
      <w:pPr>
        <w:spacing w:before="80"/>
      </w:pPr>
      <w:r>
        <w:rPr>
          <w:b w:val="1"/>
          <w:bCs w:val="1"/>
        </w:rPr>
        <w:t xml:space="preserve">Защо първият ми залог не зачете за бонуса?</w:t>
      </w:r>
    </w:p>
    <w:p>
      <w:pPr>
        <w:spacing w:after="60"/>
      </w:pPr>
      <w:r>
        <w:rPr/>
        <w:t xml:space="preserve">Най-честите причини са коефициент под изисквания минимум, недопустим тип залог или депозит през метод, който не отключва офертата. Прочитът на условията преди залагане предотвратява тези грешки.</w:t>
      </w:r>
    </w:p>
    <w:p>
      <w:pPr>
        <w:spacing w:before="80"/>
      </w:pPr>
      <w:r>
        <w:rPr>
          <w:b w:val="1"/>
          <w:bCs w:val="1"/>
        </w:rPr>
        <w:t xml:space="preserve">Има ли срок за усвояване на бонуса?</w:t>
      </w:r>
    </w:p>
    <w:p>
      <w:pPr>
        <w:spacing w:after="60"/>
      </w:pPr>
      <w:r>
        <w:rPr/>
        <w:t xml:space="preserve">Да. Бонусите имат срок на валидност и ако разиграването не приключи навреме, бонусът и печалбите от него изгарят. Кратък срок при висок оборот прави офертата трудна за реализиране. Сроковете се менят и се сверяват в правилата на конкретната оферта.</w:t>
      </w:r>
    </w:p>
    <w:p>
      <w:pPr>
        <w:spacing w:before="240"/>
      </w:pPr>
      <w:r>
        <w:rPr>
          <w:color w:val="56615B"/>
          <w:sz w:val="18"/>
          <w:szCs w:val="18"/>
        </w:rPr>
        <w:t xml:space="preserve">Full article: </w:t>
      </w:r>
      <w:hyperlink r:id="rId7" w:history="1">
        <w:r>
          <w:rPr>
            <w:color w:val="157347"/>
            <w:sz w:val="18"/>
            <w:szCs w:val="18"/>
            <w:u w:val="single"/>
          </w:rPr>
          <w:t xml:space="preserve">https://365bg.net/bonus-za-dobre-doshli</w:t>
        </w:r>
      </w:hyperlink>
    </w:p>
    <w:p>
      <w:pPr>
        <w:spacing w:before="120"/>
      </w:pPr>
      <w:r>
        <w:rPr>
          <w:color w:val="56615B"/>
          <w:sz w:val="16"/>
          <w:szCs w:val="16"/>
        </w:rPr>
        <w:t xml:space="preserve">Независим редакционен проект за букмейкъра Bet365 и легалния хазартен пазар в България. Не сме оператор, не приемаме залози и не сме обвързани с марката Bet365 или нейния оператор. Съдържанието е само за лица над 18 г.; хазартът носи реален финансов риск. Играйте отговорно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C4E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E1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12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C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57347"/>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65bg.net/bonus-za-dobre-dos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БетИндекс БГ</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 Стоянов, редактор залози</dc:creator>
  <dc:title>Bet365 бонус 2026: оферта за нови клиенти</dc:title>
  <dc:description>Бонус за добре дошли Bet365 2026 — размер, условия за разиграване, как се активира за спорт и казино и съвети за усвояване без чести грешки.</dc:description>
  <dc:subject>Bet365 бонус за добре дошли: ръководство 2026</dc:subject>
  <cp:keywords/>
  <cp:category/>
  <cp:lastModifiedBy/>
  <dcterms:created xsi:type="dcterms:W3CDTF">2026-07-13T18:06:07+00:00</dcterms:created>
  <dcterms:modified xsi:type="dcterms:W3CDTF">2026-07-13T18:06:07+00:00</dcterms:modified>
</cp:coreProperties>
</file>

<file path=docProps/custom.xml><?xml version="1.0" encoding="utf-8"?>
<Properties xmlns="http://schemas.openxmlformats.org/officeDocument/2006/custom-properties" xmlns:vt="http://schemas.openxmlformats.org/officeDocument/2006/docPropsVTypes"/>
</file>